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CB69E" w14:textId="4C8220E2" w:rsidR="00510BE9" w:rsidRDefault="00510BE9" w:rsidP="00510BE9">
      <w:pPr>
        <w:pStyle w:val="Heading1"/>
        <w:rPr>
          <w:lang w:val="en-US"/>
        </w:rPr>
      </w:pPr>
      <w:r>
        <w:rPr>
          <w:noProof/>
          <w:lang w:val="en-US"/>
        </w:rPr>
        <w:drawing>
          <wp:inline distT="0" distB="0" distL="0" distR="0" wp14:anchorId="373459BD" wp14:editId="6F292240">
            <wp:extent cx="5731510" cy="687070"/>
            <wp:effectExtent l="0" t="0" r="2540" b="0"/>
            <wp:docPr id="159713847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7138471" name="Picture 159713847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87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6B7911" w14:textId="7ED80535" w:rsidR="00510BE9" w:rsidRPr="00510BE9" w:rsidRDefault="00510BE9" w:rsidP="00510BE9">
      <w:pPr>
        <w:pStyle w:val="Heading1"/>
      </w:pPr>
      <w:r w:rsidRPr="00510BE9">
        <w:rPr>
          <w:lang w:val="en-US"/>
        </w:rPr>
        <w:t>3 Year Strategic Plan (2024/25 – 2027/28)</w:t>
      </w:r>
      <w:r w:rsidRPr="00510BE9">
        <w:t> </w:t>
      </w:r>
    </w:p>
    <w:p w14:paraId="04105AA5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02721AC7" w14:textId="77777777" w:rsidR="00510BE9" w:rsidRPr="00510BE9" w:rsidRDefault="00510BE9" w:rsidP="00510BE9">
      <w:pPr>
        <w:rPr>
          <w:rFonts w:ascii="Raleway" w:hAnsi="Raleway"/>
          <w:sz w:val="28"/>
          <w:szCs w:val="28"/>
        </w:rPr>
      </w:pPr>
      <w:r w:rsidRPr="00510BE9">
        <w:rPr>
          <w:rFonts w:ascii="Raleway" w:hAnsi="Raleway"/>
          <w:b/>
          <w:bCs/>
          <w:sz w:val="28"/>
          <w:szCs w:val="28"/>
        </w:rPr>
        <w:t>The SIPR Mission</w:t>
      </w:r>
      <w:r w:rsidRPr="00510BE9">
        <w:rPr>
          <w:rFonts w:ascii="Raleway" w:hAnsi="Raleway"/>
          <w:sz w:val="28"/>
          <w:szCs w:val="28"/>
        </w:rPr>
        <w:t> </w:t>
      </w:r>
    </w:p>
    <w:p w14:paraId="556891AA" w14:textId="4F1D2C95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SIPR’s mission is</w:t>
      </w:r>
      <w:r w:rsidRPr="00510BE9">
        <w:rPr>
          <w:rFonts w:ascii="Raleway" w:hAnsi="Raleway"/>
          <w:b/>
          <w:bCs/>
        </w:rPr>
        <w:t xml:space="preserve"> to support internationally excellent, independent, multi-disciplinary policing research to enable evidence informed policy &amp; practice. </w:t>
      </w:r>
      <w:proofErr w:type="gramStart"/>
      <w:r w:rsidRPr="00510BE9">
        <w:rPr>
          <w:rFonts w:ascii="Raleway" w:hAnsi="Raleway"/>
        </w:rPr>
        <w:t>The mission statement,</w:t>
      </w:r>
      <w:proofErr w:type="gramEnd"/>
      <w:r w:rsidRPr="00510BE9">
        <w:rPr>
          <w:rFonts w:ascii="Raleway" w:hAnsi="Raleway"/>
        </w:rPr>
        <w:t xml:space="preserve"> aims and core values for SIPR were developed by the Leadership Team and approved by the Executive Committee.  </w:t>
      </w:r>
    </w:p>
    <w:p w14:paraId="27A91B20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1D82517A" w14:textId="77777777" w:rsidR="00510BE9" w:rsidRPr="00510BE9" w:rsidRDefault="00510BE9" w:rsidP="00510BE9">
      <w:pPr>
        <w:rPr>
          <w:rFonts w:ascii="Raleway" w:hAnsi="Raleway"/>
          <w:sz w:val="28"/>
          <w:szCs w:val="28"/>
        </w:rPr>
      </w:pPr>
      <w:r w:rsidRPr="00510BE9">
        <w:rPr>
          <w:rFonts w:ascii="Raleway" w:hAnsi="Raleway"/>
          <w:b/>
          <w:bCs/>
          <w:sz w:val="28"/>
          <w:szCs w:val="28"/>
        </w:rPr>
        <w:t>SIPR aims:</w:t>
      </w:r>
      <w:r w:rsidRPr="00510BE9">
        <w:rPr>
          <w:rFonts w:ascii="Raleway" w:hAnsi="Raleway"/>
          <w:sz w:val="28"/>
          <w:szCs w:val="28"/>
        </w:rPr>
        <w:t> </w:t>
      </w:r>
    </w:p>
    <w:p w14:paraId="2B7C674D" w14:textId="77777777" w:rsidR="00510BE9" w:rsidRPr="00510BE9" w:rsidRDefault="00510BE9" w:rsidP="00510BE9">
      <w:pPr>
        <w:numPr>
          <w:ilvl w:val="0"/>
          <w:numId w:val="1"/>
        </w:numPr>
        <w:rPr>
          <w:rFonts w:ascii="Raleway" w:hAnsi="Raleway"/>
        </w:rPr>
      </w:pPr>
      <w:r w:rsidRPr="00510BE9">
        <w:rPr>
          <w:rFonts w:ascii="Raleway" w:hAnsi="Raleway"/>
        </w:rPr>
        <w:t>Facilitating internationally excellent, independent research of relevance to policing (RESEARCH</w:t>
      </w:r>
      <w:proofErr w:type="gramStart"/>
      <w:r w:rsidRPr="00510BE9">
        <w:rPr>
          <w:rFonts w:ascii="Raleway" w:hAnsi="Raleway"/>
        </w:rPr>
        <w:t>);</w:t>
      </w:r>
      <w:proofErr w:type="gramEnd"/>
      <w:r w:rsidRPr="00510BE9">
        <w:rPr>
          <w:rFonts w:ascii="Raleway" w:hAnsi="Raleway"/>
        </w:rPr>
        <w:t> </w:t>
      </w:r>
    </w:p>
    <w:p w14:paraId="5E93AE5E" w14:textId="77777777" w:rsidR="00510BE9" w:rsidRPr="00510BE9" w:rsidRDefault="00510BE9" w:rsidP="00510BE9">
      <w:pPr>
        <w:numPr>
          <w:ilvl w:val="0"/>
          <w:numId w:val="2"/>
        </w:numPr>
        <w:rPr>
          <w:rFonts w:ascii="Raleway" w:hAnsi="Raleway"/>
        </w:rPr>
      </w:pPr>
      <w:r w:rsidRPr="00510BE9">
        <w:rPr>
          <w:rFonts w:ascii="Raleway" w:hAnsi="Raleway"/>
        </w:rPr>
        <w:t>Engaging in a range of knowledge exchange activities to strengthen the evidence base on which policy and practice are improved &amp; developed nationally and internationally (KNOWLEDGE EXCHANGE</w:t>
      </w:r>
      <w:proofErr w:type="gramStart"/>
      <w:r w:rsidRPr="00510BE9">
        <w:rPr>
          <w:rFonts w:ascii="Raleway" w:hAnsi="Raleway"/>
        </w:rPr>
        <w:t>);</w:t>
      </w:r>
      <w:proofErr w:type="gramEnd"/>
      <w:r w:rsidRPr="00510BE9">
        <w:rPr>
          <w:rFonts w:ascii="Raleway" w:hAnsi="Raleway"/>
        </w:rPr>
        <w:t> </w:t>
      </w:r>
    </w:p>
    <w:p w14:paraId="62952B3B" w14:textId="77777777" w:rsidR="00510BE9" w:rsidRPr="00510BE9" w:rsidRDefault="00510BE9" w:rsidP="00510BE9">
      <w:pPr>
        <w:numPr>
          <w:ilvl w:val="0"/>
          <w:numId w:val="3"/>
        </w:numPr>
        <w:rPr>
          <w:rFonts w:ascii="Raleway" w:hAnsi="Raleway"/>
        </w:rPr>
      </w:pPr>
      <w:r w:rsidRPr="00510BE9">
        <w:rPr>
          <w:rFonts w:ascii="Raleway" w:hAnsi="Raleway"/>
        </w:rPr>
        <w:t>Nurturing a culture of learning &amp; innovation (LEARNING AND INNOVATION); and </w:t>
      </w:r>
    </w:p>
    <w:p w14:paraId="0FA86388" w14:textId="77777777" w:rsidR="00510BE9" w:rsidRPr="00510BE9" w:rsidRDefault="00510BE9" w:rsidP="00510BE9">
      <w:pPr>
        <w:numPr>
          <w:ilvl w:val="0"/>
          <w:numId w:val="4"/>
        </w:numPr>
        <w:rPr>
          <w:rFonts w:ascii="Raleway" w:hAnsi="Raleway"/>
        </w:rPr>
      </w:pPr>
      <w:r w:rsidRPr="00510BE9">
        <w:rPr>
          <w:rFonts w:ascii="Raleway" w:hAnsi="Raleway"/>
        </w:rPr>
        <w:t>Promoting the development of national &amp; international links with researcher, practitioner and policing communities (PARTNERSHIPS). </w:t>
      </w:r>
    </w:p>
    <w:p w14:paraId="49FF1DDD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1A834FEC" w14:textId="77777777" w:rsidR="00510BE9" w:rsidRPr="00510BE9" w:rsidRDefault="00510BE9" w:rsidP="00510BE9">
      <w:pPr>
        <w:rPr>
          <w:rFonts w:ascii="Raleway" w:hAnsi="Raleway"/>
          <w:b/>
          <w:bCs/>
          <w:sz w:val="28"/>
          <w:szCs w:val="28"/>
        </w:rPr>
      </w:pPr>
      <w:r w:rsidRPr="00510BE9">
        <w:rPr>
          <w:rFonts w:ascii="Raleway" w:hAnsi="Raleway"/>
          <w:b/>
          <w:bCs/>
          <w:sz w:val="28"/>
          <w:szCs w:val="28"/>
        </w:rPr>
        <w:t>3-year plan objectives</w:t>
      </w:r>
    </w:p>
    <w:p w14:paraId="5B298FBC" w14:textId="5AD78E84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Within these four aims we will strive to achieve the following: </w:t>
      </w:r>
    </w:p>
    <w:p w14:paraId="647C0114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044237AF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  <w:u w:val="single"/>
        </w:rPr>
        <w:t>RESEARCH</w:t>
      </w:r>
      <w:r w:rsidRPr="00510BE9">
        <w:rPr>
          <w:rFonts w:ascii="Raleway" w:hAnsi="Raleway"/>
        </w:rPr>
        <w:t> </w:t>
      </w:r>
    </w:p>
    <w:p w14:paraId="7B5ED8C3" w14:textId="77777777" w:rsidR="00510BE9" w:rsidRPr="00510BE9" w:rsidRDefault="00510BE9" w:rsidP="00510BE9">
      <w:pPr>
        <w:numPr>
          <w:ilvl w:val="0"/>
          <w:numId w:val="5"/>
        </w:numPr>
        <w:rPr>
          <w:rFonts w:ascii="Raleway" w:hAnsi="Raleway"/>
        </w:rPr>
      </w:pPr>
      <w:r w:rsidRPr="00510BE9">
        <w:rPr>
          <w:rFonts w:ascii="Raleway" w:hAnsi="Raleway"/>
        </w:rPr>
        <w:t xml:space="preserve">Supporting internationally excellent policing research under three strategic research themes </w:t>
      </w:r>
      <w:proofErr w:type="gramStart"/>
      <w:r w:rsidRPr="00510BE9">
        <w:rPr>
          <w:rFonts w:ascii="Raleway" w:hAnsi="Raleway"/>
        </w:rPr>
        <w:t>in order to</w:t>
      </w:r>
      <w:proofErr w:type="gramEnd"/>
      <w:r w:rsidRPr="00510BE9">
        <w:rPr>
          <w:rFonts w:ascii="Raleway" w:hAnsi="Raleway"/>
        </w:rPr>
        <w:t xml:space="preserve"> shape strategic focus and respond to external drivers. </w:t>
      </w:r>
    </w:p>
    <w:p w14:paraId="00AEA6C8" w14:textId="77777777" w:rsidR="00510BE9" w:rsidRPr="00510BE9" w:rsidRDefault="00510BE9" w:rsidP="00510BE9">
      <w:pPr>
        <w:numPr>
          <w:ilvl w:val="0"/>
          <w:numId w:val="6"/>
        </w:numPr>
        <w:rPr>
          <w:rFonts w:ascii="Raleway" w:hAnsi="Raleway"/>
        </w:rPr>
      </w:pPr>
      <w:r w:rsidRPr="00510BE9">
        <w:rPr>
          <w:rFonts w:ascii="Raleway" w:hAnsi="Raleway"/>
        </w:rPr>
        <w:t>Enhance excellence of SIPR policing research through improvements to quality assurance processes. </w:t>
      </w:r>
    </w:p>
    <w:p w14:paraId="4740F689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223EC23C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  <w:u w:val="single"/>
        </w:rPr>
        <w:lastRenderedPageBreak/>
        <w:t>KNOWLEDGE EXCHANGE</w:t>
      </w:r>
      <w:r w:rsidRPr="00510BE9">
        <w:rPr>
          <w:rFonts w:ascii="Raleway" w:hAnsi="Raleway"/>
        </w:rPr>
        <w:t> </w:t>
      </w:r>
    </w:p>
    <w:p w14:paraId="5CAE3C48" w14:textId="77777777" w:rsidR="00510BE9" w:rsidRPr="00510BE9" w:rsidRDefault="00510BE9" w:rsidP="00510BE9">
      <w:pPr>
        <w:numPr>
          <w:ilvl w:val="0"/>
          <w:numId w:val="7"/>
        </w:numPr>
        <w:rPr>
          <w:rFonts w:ascii="Raleway" w:hAnsi="Raleway"/>
        </w:rPr>
      </w:pPr>
      <w:r w:rsidRPr="00510BE9">
        <w:rPr>
          <w:rFonts w:ascii="Raleway" w:hAnsi="Raleway"/>
        </w:rPr>
        <w:t>Facilitate events and enhance knowledge exchange tools with international reach. </w:t>
      </w:r>
    </w:p>
    <w:p w14:paraId="234B70BF" w14:textId="58162B48" w:rsidR="00510BE9" w:rsidRPr="00510BE9" w:rsidRDefault="00510BE9" w:rsidP="00510BE9">
      <w:pPr>
        <w:numPr>
          <w:ilvl w:val="0"/>
          <w:numId w:val="8"/>
        </w:numPr>
        <w:rPr>
          <w:rFonts w:ascii="Raleway" w:hAnsi="Raleway"/>
        </w:rPr>
      </w:pPr>
      <w:r w:rsidRPr="00510BE9">
        <w:rPr>
          <w:rFonts w:ascii="Raleway" w:hAnsi="Raleway"/>
        </w:rPr>
        <w:t>Support evidence to practice routes and develop pathways to enable and document impact. </w:t>
      </w:r>
    </w:p>
    <w:p w14:paraId="20311A04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16BFE200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  <w:u w:val="single"/>
        </w:rPr>
        <w:t>LEARNING AND INNOVATION</w:t>
      </w:r>
      <w:r w:rsidRPr="00510BE9">
        <w:rPr>
          <w:rFonts w:ascii="Raleway" w:hAnsi="Raleway"/>
        </w:rPr>
        <w:t> </w:t>
      </w:r>
    </w:p>
    <w:p w14:paraId="5A4DC59B" w14:textId="77777777" w:rsidR="00510BE9" w:rsidRPr="00510BE9" w:rsidRDefault="00510BE9" w:rsidP="00510BE9">
      <w:pPr>
        <w:numPr>
          <w:ilvl w:val="0"/>
          <w:numId w:val="9"/>
        </w:numPr>
        <w:rPr>
          <w:rFonts w:ascii="Raleway" w:hAnsi="Raleway"/>
        </w:rPr>
      </w:pPr>
      <w:r w:rsidRPr="00510BE9">
        <w:rPr>
          <w:rFonts w:ascii="Raleway" w:hAnsi="Raleway"/>
        </w:rPr>
        <w:t>Nurture learning and innovation in policing organisations and universities, supporting the postgraduate community and the next generation of researchers and practitioners. </w:t>
      </w:r>
    </w:p>
    <w:p w14:paraId="74A2C092" w14:textId="77777777" w:rsidR="00510BE9" w:rsidRPr="00510BE9" w:rsidRDefault="00510BE9" w:rsidP="00510BE9">
      <w:pPr>
        <w:numPr>
          <w:ilvl w:val="0"/>
          <w:numId w:val="10"/>
        </w:numPr>
        <w:rPr>
          <w:rFonts w:ascii="Raleway" w:hAnsi="Raleway"/>
        </w:rPr>
      </w:pPr>
      <w:r w:rsidRPr="00510BE9">
        <w:rPr>
          <w:rFonts w:ascii="Raleway" w:hAnsi="Raleway"/>
        </w:rPr>
        <w:t>Foster links between higher education and policing organisations and partners to support training, education, leadership, and innovation. </w:t>
      </w:r>
    </w:p>
    <w:p w14:paraId="22C28525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1B7AA9B2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  <w:u w:val="single"/>
        </w:rPr>
        <w:t>PARTNERSHIPS</w:t>
      </w:r>
      <w:r w:rsidRPr="00510BE9">
        <w:rPr>
          <w:rFonts w:ascii="Raleway" w:hAnsi="Raleway"/>
        </w:rPr>
        <w:t> </w:t>
      </w:r>
    </w:p>
    <w:p w14:paraId="4BCCCF8E" w14:textId="77777777" w:rsidR="00510BE9" w:rsidRPr="00510BE9" w:rsidRDefault="00510BE9" w:rsidP="00510BE9">
      <w:pPr>
        <w:numPr>
          <w:ilvl w:val="0"/>
          <w:numId w:val="11"/>
        </w:numPr>
        <w:rPr>
          <w:rFonts w:ascii="Raleway" w:hAnsi="Raleway"/>
        </w:rPr>
      </w:pPr>
      <w:r w:rsidRPr="00510BE9">
        <w:rPr>
          <w:rFonts w:ascii="Raleway" w:hAnsi="Raleway"/>
        </w:rPr>
        <w:t>Facilitate networking and collaboration between academics, practitioners, and policy makers nationally and internationally. </w:t>
      </w:r>
    </w:p>
    <w:p w14:paraId="0B4355C7" w14:textId="77777777" w:rsidR="00510BE9" w:rsidRPr="00510BE9" w:rsidRDefault="00510BE9" w:rsidP="00510BE9">
      <w:pPr>
        <w:numPr>
          <w:ilvl w:val="0"/>
          <w:numId w:val="12"/>
        </w:numPr>
        <w:rPr>
          <w:rFonts w:ascii="Raleway" w:hAnsi="Raleway"/>
        </w:rPr>
      </w:pPr>
      <w:r w:rsidRPr="00510BE9">
        <w:rPr>
          <w:rFonts w:ascii="Raleway" w:hAnsi="Raleway"/>
        </w:rPr>
        <w:t>Develop strategic links with new and existing partners. </w:t>
      </w:r>
    </w:p>
    <w:p w14:paraId="313E68F1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424CC17D" w14:textId="77777777" w:rsidR="00510BE9" w:rsidRPr="00510BE9" w:rsidRDefault="00510BE9" w:rsidP="00510BE9">
      <w:pPr>
        <w:rPr>
          <w:rFonts w:ascii="Raleway" w:hAnsi="Raleway"/>
          <w:sz w:val="28"/>
          <w:szCs w:val="28"/>
        </w:rPr>
      </w:pPr>
      <w:r w:rsidRPr="00510BE9">
        <w:rPr>
          <w:rFonts w:ascii="Raleway" w:hAnsi="Raleway"/>
          <w:b/>
          <w:bCs/>
          <w:sz w:val="28"/>
          <w:szCs w:val="28"/>
        </w:rPr>
        <w:t>Measuring our successes</w:t>
      </w:r>
      <w:r w:rsidRPr="00510BE9">
        <w:rPr>
          <w:rFonts w:ascii="Raleway" w:hAnsi="Raleway"/>
          <w:sz w:val="28"/>
          <w:szCs w:val="28"/>
        </w:rPr>
        <w:t> </w:t>
      </w:r>
    </w:p>
    <w:p w14:paraId="15A7AD62" w14:textId="77777777" w:rsidR="00510BE9" w:rsidRPr="00510BE9" w:rsidRDefault="00510BE9" w:rsidP="00510BE9">
      <w:pPr>
        <w:rPr>
          <w:rFonts w:ascii="Raleway" w:hAnsi="Raleway"/>
        </w:rPr>
      </w:pPr>
      <w:r w:rsidRPr="00510BE9">
        <w:rPr>
          <w:rFonts w:ascii="Raleway" w:hAnsi="Raleway"/>
        </w:rPr>
        <w:t> </w:t>
      </w:r>
    </w:p>
    <w:p w14:paraId="5CB33B54" w14:textId="52BEC209" w:rsidR="00510BE9" w:rsidRDefault="00510BE9" w:rsidP="00510BE9">
      <w:pPr>
        <w:rPr>
          <w:rFonts w:ascii="Raleway" w:hAnsi="Raleway"/>
        </w:rPr>
      </w:pPr>
      <w:proofErr w:type="gramStart"/>
      <w:r w:rsidRPr="00510BE9">
        <w:rPr>
          <w:rFonts w:ascii="Raleway" w:hAnsi="Raleway"/>
        </w:rPr>
        <w:t>Diagram 1,</w:t>
      </w:r>
      <w:proofErr w:type="gramEnd"/>
      <w:r w:rsidRPr="00510BE9">
        <w:rPr>
          <w:rFonts w:ascii="Raleway" w:hAnsi="Raleway"/>
        </w:rPr>
        <w:t xml:space="preserve"> below illustrates how the objectives and activities link together and provides some key measurements to indicate how we will demonstrate success against our set objectives</w:t>
      </w:r>
      <w:r w:rsidRPr="00510BE9">
        <w:rPr>
          <w:rFonts w:ascii="Raleway" w:hAnsi="Raleway"/>
          <w:lang w:val="en-US"/>
        </w:rPr>
        <w:t>.</w:t>
      </w:r>
    </w:p>
    <w:p w14:paraId="158C9FB1" w14:textId="4ED70A43" w:rsidR="00510BE9" w:rsidRDefault="00510BE9">
      <w:pPr>
        <w:rPr>
          <w:rFonts w:ascii="Raleway" w:hAnsi="Raleway"/>
        </w:rPr>
      </w:pPr>
      <w:r>
        <w:rPr>
          <w:rFonts w:ascii="Raleway" w:hAnsi="Raleway"/>
        </w:rPr>
        <w:br w:type="page"/>
      </w:r>
    </w:p>
    <w:p w14:paraId="2AB198B0" w14:textId="36129783" w:rsidR="00510BE9" w:rsidRPr="004235A8" w:rsidRDefault="00322B49" w:rsidP="00510BE9">
      <w:pPr>
        <w:rPr>
          <w:rFonts w:ascii="Raleway" w:hAnsi="Raleway"/>
          <w:b/>
          <w:bCs/>
        </w:rPr>
      </w:pPr>
      <w:r w:rsidRPr="004235A8">
        <w:rPr>
          <w:rFonts w:ascii="Raleway" w:hAnsi="Raleway"/>
          <w:b/>
          <w:bCs/>
        </w:rPr>
        <w:lastRenderedPageBreak/>
        <w:drawing>
          <wp:anchor distT="0" distB="0" distL="114300" distR="114300" simplePos="0" relativeHeight="251659264" behindDoc="0" locked="0" layoutInCell="1" allowOverlap="1" wp14:anchorId="6F3D859D" wp14:editId="376D9970">
            <wp:simplePos x="0" y="0"/>
            <wp:positionH relativeFrom="margin">
              <wp:posOffset>-361950</wp:posOffset>
            </wp:positionH>
            <wp:positionV relativeFrom="margin">
              <wp:posOffset>2808605</wp:posOffset>
            </wp:positionV>
            <wp:extent cx="6419850" cy="2255520"/>
            <wp:effectExtent l="0" t="0" r="0" b="0"/>
            <wp:wrapSquare wrapText="bothSides"/>
            <wp:docPr id="1930922768" name="Picture 1" descr="A green and yellow rectangular sig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0922768" name="Picture 1" descr="A green and yellow rectangular sign&#10;&#10;AI-generated content may be incorrec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9850" cy="2255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BC1" w:rsidRPr="004235A8">
        <w:rPr>
          <w:rFonts w:ascii="Raleway" w:hAnsi="Raleway"/>
          <w:b/>
          <w:bCs/>
        </w:rPr>
        <w:drawing>
          <wp:anchor distT="0" distB="0" distL="114300" distR="114300" simplePos="0" relativeHeight="251658240" behindDoc="0" locked="0" layoutInCell="1" allowOverlap="1" wp14:anchorId="3252C447" wp14:editId="0722F178">
            <wp:simplePos x="0" y="0"/>
            <wp:positionH relativeFrom="margin">
              <wp:posOffset>-412115</wp:posOffset>
            </wp:positionH>
            <wp:positionV relativeFrom="margin">
              <wp:posOffset>208280</wp:posOffset>
            </wp:positionV>
            <wp:extent cx="6507480" cy="2581275"/>
            <wp:effectExtent l="0" t="0" r="7620" b="9525"/>
            <wp:wrapSquare wrapText="bothSides"/>
            <wp:docPr id="952389092" name="Picture 1" descr="A diagram of knowledge and innovati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2389092" name="Picture 1" descr="A diagram of knowledge and innovation&#10;&#10;AI-generated content may be incorrec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7480" cy="2581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40BC1" w:rsidRPr="004235A8">
        <w:rPr>
          <w:rFonts w:ascii="Raleway" w:hAnsi="Raleway"/>
          <w:b/>
          <w:bCs/>
        </w:rPr>
        <w:t>Diagram 1: Strategic Objectives Actions and Measures</w:t>
      </w:r>
    </w:p>
    <w:p w14:paraId="0261100E" w14:textId="69EFD7F7" w:rsidR="00E245F4" w:rsidRPr="00510BE9" w:rsidRDefault="00322B49" w:rsidP="00322B49">
      <w:pPr>
        <w:ind w:left="-567"/>
        <w:rPr>
          <w:rFonts w:ascii="Raleway" w:hAnsi="Raleway"/>
        </w:rPr>
      </w:pPr>
      <w:r w:rsidRPr="00C40BC1">
        <w:rPr>
          <w:rFonts w:ascii="Raleway" w:hAnsi="Raleway"/>
        </w:rPr>
        <w:drawing>
          <wp:inline distT="0" distB="0" distL="0" distR="0" wp14:anchorId="313D15F1" wp14:editId="4F0B250A">
            <wp:extent cx="6419850" cy="3673948"/>
            <wp:effectExtent l="0" t="0" r="0" b="3175"/>
            <wp:docPr id="248985247" name="Picture 1" descr="A multicolored vertical chart with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8985247" name="Picture 1" descr="A multicolored vertical chart with text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6636" cy="3683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245F4" w:rsidRPr="00510BE9" w:rsidSect="00322B49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altName w:val="Trebuchet MS"/>
    <w:charset w:val="00"/>
    <w:family w:val="auto"/>
    <w:pitch w:val="variable"/>
    <w:sig w:usb0="A00002FF" w:usb1="5000205B" w:usb2="00000000" w:usb3="00000000" w:csb0="00000197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35B2D"/>
    <w:multiLevelType w:val="multilevel"/>
    <w:tmpl w:val="4126A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5C76332"/>
    <w:multiLevelType w:val="multilevel"/>
    <w:tmpl w:val="8918D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A607FA"/>
    <w:multiLevelType w:val="multilevel"/>
    <w:tmpl w:val="83000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7E8468F"/>
    <w:multiLevelType w:val="multilevel"/>
    <w:tmpl w:val="379E3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CC96F22"/>
    <w:multiLevelType w:val="multilevel"/>
    <w:tmpl w:val="6E7CF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CF7731D"/>
    <w:multiLevelType w:val="multilevel"/>
    <w:tmpl w:val="0472E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213487E"/>
    <w:multiLevelType w:val="multilevel"/>
    <w:tmpl w:val="89EE0B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99D47D1"/>
    <w:multiLevelType w:val="multilevel"/>
    <w:tmpl w:val="B08A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B2F1453"/>
    <w:multiLevelType w:val="multilevel"/>
    <w:tmpl w:val="C9C65E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4CB92A70"/>
    <w:multiLevelType w:val="multilevel"/>
    <w:tmpl w:val="6BE6D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E067D64"/>
    <w:multiLevelType w:val="multilevel"/>
    <w:tmpl w:val="5752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F6843FA"/>
    <w:multiLevelType w:val="multilevel"/>
    <w:tmpl w:val="25E40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81485871">
    <w:abstractNumId w:val="3"/>
  </w:num>
  <w:num w:numId="2" w16cid:durableId="1508054797">
    <w:abstractNumId w:val="1"/>
  </w:num>
  <w:num w:numId="3" w16cid:durableId="1989701490">
    <w:abstractNumId w:val="4"/>
  </w:num>
  <w:num w:numId="4" w16cid:durableId="1296639432">
    <w:abstractNumId w:val="6"/>
  </w:num>
  <w:num w:numId="5" w16cid:durableId="1769082678">
    <w:abstractNumId w:val="2"/>
  </w:num>
  <w:num w:numId="6" w16cid:durableId="780219558">
    <w:abstractNumId w:val="7"/>
  </w:num>
  <w:num w:numId="7" w16cid:durableId="1801922421">
    <w:abstractNumId w:val="11"/>
  </w:num>
  <w:num w:numId="8" w16cid:durableId="176239390">
    <w:abstractNumId w:val="8"/>
  </w:num>
  <w:num w:numId="9" w16cid:durableId="1733458742">
    <w:abstractNumId w:val="10"/>
  </w:num>
  <w:num w:numId="10" w16cid:durableId="2092582743">
    <w:abstractNumId w:val="0"/>
  </w:num>
  <w:num w:numId="11" w16cid:durableId="413092562">
    <w:abstractNumId w:val="9"/>
  </w:num>
  <w:num w:numId="12" w16cid:durableId="6745022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BE9"/>
    <w:rsid w:val="00073078"/>
    <w:rsid w:val="0016506E"/>
    <w:rsid w:val="00322B49"/>
    <w:rsid w:val="003F21EE"/>
    <w:rsid w:val="004235A8"/>
    <w:rsid w:val="00510BE9"/>
    <w:rsid w:val="00C40BC1"/>
    <w:rsid w:val="00E24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0DEC97"/>
  <w15:chartTrackingRefBased/>
  <w15:docId w15:val="{2C35FD54-0D76-49E2-9FF9-CBFCEEEF42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0B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0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0B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0B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0B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0B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0B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0B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0B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0B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0B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0B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0B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0B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0B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0B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0B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0B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0B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0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0B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0B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0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0B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0B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0B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0B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0B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0B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73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96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788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6250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720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89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36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78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486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50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6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4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974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22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41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14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58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46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3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36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2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58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765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27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71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5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765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15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353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50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5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38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5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47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7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11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25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6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53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2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0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00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50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13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308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9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1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450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34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274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3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508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29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33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74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110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75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4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428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55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440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35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411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77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528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336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Edinburgh Napier University</Company>
  <LinksUpToDate>false</LinksUpToDate>
  <CharactersWithSpaces>2227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Craig, Monica</dc:creator>
  <cp:keywords/>
  <dc:description/>
  <cp:lastModifiedBy>Craig, Monica</cp:lastModifiedBy>
  <cp:revision>1</cp:revision>
  <dcterms:created xsi:type="dcterms:W3CDTF">2025-04-09T08:04:00Z</dcterms:created>
  <dcterms:modified xsi:type="dcterms:W3CDTF">2025-04-09T08:47:00Z</dcterms:modified>
</cp:coreProperties>
</file>