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C70C6" w14:textId="77777777" w:rsidR="00A75E99" w:rsidRPr="005348F7" w:rsidRDefault="00000000">
      <w:pPr>
        <w:pStyle w:val="Title"/>
        <w:rPr>
          <w:rFonts w:ascii="Raleway" w:hAnsi="Raleway"/>
        </w:rPr>
      </w:pPr>
      <w:r w:rsidRPr="005348F7">
        <w:rPr>
          <w:rFonts w:ascii="Raleway" w:hAnsi="Raleway"/>
        </w:rPr>
        <w:t>SIPR Briefing Paper 2/2026</w:t>
      </w:r>
    </w:p>
    <w:p w14:paraId="01FF27E9" w14:textId="77777777" w:rsidR="00A75E99" w:rsidRPr="005348F7" w:rsidRDefault="00000000">
      <w:pPr>
        <w:rPr>
          <w:rFonts w:ascii="Raleway" w:hAnsi="Raleway"/>
        </w:rPr>
      </w:pPr>
      <w:r w:rsidRPr="005348F7">
        <w:rPr>
          <w:rFonts w:ascii="Raleway" w:hAnsi="Raleway"/>
        </w:rPr>
        <w:t>Children Count: Using Policing Data to Inform Technology-Facilitated Child Sexual Exploitation and Abuse Protection and Prevention</w:t>
      </w:r>
    </w:p>
    <w:p w14:paraId="34AAD02A" w14:textId="77777777" w:rsidR="00A75E99" w:rsidRPr="005348F7" w:rsidRDefault="00000000">
      <w:pPr>
        <w:rPr>
          <w:rFonts w:ascii="Raleway" w:hAnsi="Raleway"/>
        </w:rPr>
      </w:pPr>
      <w:r w:rsidRPr="005348F7">
        <w:rPr>
          <w:rFonts w:ascii="Raleway" w:hAnsi="Raleway"/>
        </w:rPr>
        <w:t>Professor Deborah Fry – Childlight, University of Edinburgh</w:t>
      </w:r>
      <w:r w:rsidRPr="005348F7">
        <w:rPr>
          <w:rFonts w:ascii="Raleway" w:hAnsi="Raleway"/>
        </w:rPr>
        <w:br/>
        <w:t>Dr Ashleigh McFeeters – Childlight, University of Edinburgh</w:t>
      </w:r>
      <w:r w:rsidRPr="005348F7">
        <w:rPr>
          <w:rFonts w:ascii="Raleway" w:hAnsi="Raleway"/>
        </w:rPr>
        <w:br/>
        <w:t>Zoe Lambourne – Childlight, University of Edinburgh</w:t>
      </w:r>
      <w:r w:rsidRPr="005348F7">
        <w:rPr>
          <w:rFonts w:ascii="Raleway" w:hAnsi="Raleway"/>
        </w:rPr>
        <w:br/>
        <w:t>Dr Seongsook Choi – University of Edinburgh</w:t>
      </w:r>
    </w:p>
    <w:p w14:paraId="1800AFC8" w14:textId="77777777" w:rsidR="00A75E99" w:rsidRPr="005348F7" w:rsidRDefault="00000000">
      <w:pPr>
        <w:pStyle w:val="Heading1"/>
        <w:rPr>
          <w:rFonts w:ascii="Raleway" w:hAnsi="Raleway"/>
        </w:rPr>
      </w:pPr>
      <w:r w:rsidRPr="005348F7">
        <w:rPr>
          <w:rFonts w:ascii="Raleway" w:hAnsi="Raleway"/>
        </w:rPr>
        <w:t>Executive Summary</w:t>
      </w:r>
    </w:p>
    <w:p w14:paraId="6D6451F0" w14:textId="77777777" w:rsidR="00A75E99" w:rsidRPr="005348F7" w:rsidRDefault="00000000">
      <w:pPr>
        <w:rPr>
          <w:rFonts w:ascii="Raleway" w:hAnsi="Raleway"/>
        </w:rPr>
      </w:pPr>
      <w:r w:rsidRPr="005348F7">
        <w:rPr>
          <w:rFonts w:ascii="Raleway" w:hAnsi="Raleway"/>
        </w:rPr>
        <w:t>Technology</w:t>
      </w:r>
      <w:r w:rsidRPr="005348F7">
        <w:rPr>
          <w:rFonts w:ascii="Cambria Math" w:hAnsi="Cambria Math" w:cs="Cambria Math"/>
        </w:rPr>
        <w:t>‑</w:t>
      </w:r>
      <w:r w:rsidRPr="005348F7">
        <w:rPr>
          <w:rFonts w:ascii="Raleway" w:hAnsi="Raleway"/>
        </w:rPr>
        <w:t>facilitated child sexual exploitation and abuse (TF</w:t>
      </w:r>
      <w:r w:rsidRPr="005348F7">
        <w:rPr>
          <w:rFonts w:ascii="Cambria Math" w:hAnsi="Cambria Math" w:cs="Cambria Math"/>
        </w:rPr>
        <w:t>‑</w:t>
      </w:r>
      <w:r w:rsidRPr="005348F7">
        <w:rPr>
          <w:rFonts w:ascii="Raleway" w:hAnsi="Raleway"/>
        </w:rPr>
        <w:t>CSEA) is a growing global challenge. Digital technologies have created new opportunities for offenders to contact, exploit and harm children, often across borders and at scale.</w:t>
      </w:r>
    </w:p>
    <w:p w14:paraId="3CA84C90" w14:textId="77777777" w:rsidR="00A75E99" w:rsidRPr="005348F7" w:rsidRDefault="00000000">
      <w:pPr>
        <w:rPr>
          <w:rFonts w:ascii="Raleway" w:hAnsi="Raleway"/>
        </w:rPr>
      </w:pPr>
      <w:r w:rsidRPr="005348F7">
        <w:rPr>
          <w:rFonts w:ascii="Raleway" w:hAnsi="Raleway"/>
        </w:rPr>
        <w:t>This briefing summarises findings from the Children Count report, which explores how policing data can be used alongside global prevalence estimates to better understand the scale of online child sexual exploitation and abuse in Scotland.</w:t>
      </w:r>
    </w:p>
    <w:p w14:paraId="1F8E0B34" w14:textId="77777777" w:rsidR="00A75E99" w:rsidRPr="005348F7" w:rsidRDefault="00000000">
      <w:pPr>
        <w:rPr>
          <w:rFonts w:ascii="Raleway" w:hAnsi="Raleway"/>
        </w:rPr>
      </w:pPr>
      <w:r w:rsidRPr="005348F7">
        <w:rPr>
          <w:rFonts w:ascii="Raleway" w:hAnsi="Raleway"/>
        </w:rPr>
        <w:t>Applying international prevalence estimates to the Scottish population suggests that the scale of victimisation may be considerably higher than is reflected in police</w:t>
      </w:r>
      <w:r w:rsidRPr="005348F7">
        <w:rPr>
          <w:rFonts w:ascii="Cambria Math" w:hAnsi="Cambria Math" w:cs="Cambria Math"/>
        </w:rPr>
        <w:t>‑</w:t>
      </w:r>
      <w:r w:rsidRPr="005348F7">
        <w:rPr>
          <w:rFonts w:ascii="Raleway" w:hAnsi="Raleway"/>
        </w:rPr>
        <w:t>recorded crime statistics.</w:t>
      </w:r>
    </w:p>
    <w:p w14:paraId="27508A08" w14:textId="77777777" w:rsidR="00A75E99" w:rsidRPr="005348F7" w:rsidRDefault="00000000">
      <w:pPr>
        <w:rPr>
          <w:rFonts w:ascii="Raleway" w:hAnsi="Raleway"/>
        </w:rPr>
      </w:pPr>
      <w:r w:rsidRPr="005348F7">
        <w:rPr>
          <w:rFonts w:ascii="Raleway" w:hAnsi="Raleway"/>
        </w:rPr>
        <w:t>The report highlights the importance of stronger collaboration between researchers and law enforcement in order to improve the use of data, strengthen the evidence base and inform prevention strategies.</w:t>
      </w:r>
    </w:p>
    <w:p w14:paraId="57CC1AF7" w14:textId="77777777" w:rsidR="00A75E99" w:rsidRPr="005348F7" w:rsidRDefault="00000000">
      <w:pPr>
        <w:rPr>
          <w:rFonts w:ascii="Raleway" w:hAnsi="Raleway"/>
        </w:rPr>
      </w:pPr>
      <w:r w:rsidRPr="005348F7">
        <w:rPr>
          <w:rFonts w:ascii="Raleway" w:hAnsi="Raleway"/>
        </w:rPr>
        <w:t>It also introduces the PROVED framework, designed to support partnerships between academia and policing and improve the generation and use of evidence.</w:t>
      </w:r>
    </w:p>
    <w:p w14:paraId="4C334933" w14:textId="77777777" w:rsidR="00A75E99" w:rsidRPr="005348F7" w:rsidRDefault="00000000">
      <w:pPr>
        <w:pStyle w:val="Heading1"/>
        <w:rPr>
          <w:rFonts w:ascii="Raleway" w:hAnsi="Raleway"/>
        </w:rPr>
      </w:pPr>
      <w:r w:rsidRPr="005348F7">
        <w:rPr>
          <w:rFonts w:ascii="Raleway" w:hAnsi="Raleway"/>
        </w:rPr>
        <w:t>What Works</w:t>
      </w:r>
    </w:p>
    <w:p w14:paraId="668C10B4" w14:textId="77777777" w:rsidR="00A75E99" w:rsidRPr="005348F7" w:rsidRDefault="00000000">
      <w:pPr>
        <w:pStyle w:val="ListBullet"/>
        <w:rPr>
          <w:rFonts w:ascii="Raleway" w:hAnsi="Raleway"/>
        </w:rPr>
      </w:pPr>
      <w:r w:rsidRPr="005348F7">
        <w:rPr>
          <w:rFonts w:ascii="Raleway" w:hAnsi="Raleway"/>
        </w:rPr>
        <w:t>Partnerships between researchers and policing organisations that support evidence</w:t>
      </w:r>
      <w:r w:rsidRPr="005348F7">
        <w:rPr>
          <w:rFonts w:ascii="Cambria Math" w:hAnsi="Cambria Math" w:cs="Cambria Math"/>
        </w:rPr>
        <w:t>‑</w:t>
      </w:r>
      <w:r w:rsidRPr="005348F7">
        <w:rPr>
          <w:rFonts w:ascii="Raleway" w:hAnsi="Raleway"/>
        </w:rPr>
        <w:t>informed responses to emerging threats.</w:t>
      </w:r>
    </w:p>
    <w:p w14:paraId="2669A7CD" w14:textId="77777777" w:rsidR="00A75E99" w:rsidRPr="005348F7" w:rsidRDefault="00000000">
      <w:pPr>
        <w:pStyle w:val="ListBullet"/>
        <w:rPr>
          <w:rFonts w:ascii="Raleway" w:hAnsi="Raleway"/>
        </w:rPr>
      </w:pPr>
      <w:r w:rsidRPr="005348F7">
        <w:rPr>
          <w:rFonts w:ascii="Raleway" w:hAnsi="Raleway"/>
        </w:rPr>
        <w:t>Using administrative and policing data to identify patterns of offending and victimisation and support earlier intervention.</w:t>
      </w:r>
    </w:p>
    <w:p w14:paraId="3E573838" w14:textId="77777777" w:rsidR="00A75E99" w:rsidRPr="005348F7" w:rsidRDefault="00000000">
      <w:pPr>
        <w:pStyle w:val="ListBullet"/>
        <w:rPr>
          <w:rFonts w:ascii="Raleway" w:hAnsi="Raleway"/>
        </w:rPr>
      </w:pPr>
      <w:r w:rsidRPr="005348F7">
        <w:rPr>
          <w:rFonts w:ascii="Raleway" w:hAnsi="Raleway"/>
        </w:rPr>
        <w:t>Drawing on international evidence and comparative research to better understand the scale of abuse and identify gaps between reported and actual harm.</w:t>
      </w:r>
    </w:p>
    <w:p w14:paraId="33148088" w14:textId="77777777" w:rsidR="00A75E99" w:rsidRPr="005348F7" w:rsidRDefault="00000000">
      <w:pPr>
        <w:pStyle w:val="Heading1"/>
        <w:rPr>
          <w:rFonts w:ascii="Raleway" w:hAnsi="Raleway"/>
        </w:rPr>
      </w:pPr>
      <w:r w:rsidRPr="005348F7">
        <w:rPr>
          <w:rFonts w:ascii="Raleway" w:hAnsi="Raleway"/>
        </w:rPr>
        <w:lastRenderedPageBreak/>
        <w:t>Key Findings</w:t>
      </w:r>
    </w:p>
    <w:p w14:paraId="3493A01F" w14:textId="77777777" w:rsidR="00A75E99" w:rsidRPr="005348F7" w:rsidRDefault="00000000">
      <w:pPr>
        <w:pStyle w:val="ListBullet"/>
        <w:rPr>
          <w:rFonts w:ascii="Raleway" w:hAnsi="Raleway"/>
        </w:rPr>
      </w:pPr>
      <w:r w:rsidRPr="005348F7">
        <w:rPr>
          <w:rFonts w:ascii="Raleway" w:hAnsi="Raleway"/>
        </w:rPr>
        <w:t>Technology</w:t>
      </w:r>
      <w:r w:rsidRPr="005348F7">
        <w:rPr>
          <w:rFonts w:ascii="Cambria Math" w:hAnsi="Cambria Math" w:cs="Cambria Math"/>
        </w:rPr>
        <w:t>‑</w:t>
      </w:r>
      <w:r w:rsidRPr="005348F7">
        <w:rPr>
          <w:rFonts w:ascii="Raleway" w:hAnsi="Raleway"/>
        </w:rPr>
        <w:t>facilitated child sexual exploitation and abuse is likely to be substantially under</w:t>
      </w:r>
      <w:r w:rsidRPr="005348F7">
        <w:rPr>
          <w:rFonts w:ascii="Cambria Math" w:hAnsi="Cambria Math" w:cs="Cambria Math"/>
        </w:rPr>
        <w:t>‑</w:t>
      </w:r>
      <w:r w:rsidRPr="005348F7">
        <w:rPr>
          <w:rFonts w:ascii="Raleway" w:hAnsi="Raleway"/>
        </w:rPr>
        <w:t>reported in official statistics.</w:t>
      </w:r>
    </w:p>
    <w:p w14:paraId="1E72A060" w14:textId="77777777" w:rsidR="00A75E99" w:rsidRPr="005348F7" w:rsidRDefault="00000000">
      <w:pPr>
        <w:pStyle w:val="ListBullet"/>
        <w:rPr>
          <w:rFonts w:ascii="Raleway" w:hAnsi="Raleway"/>
        </w:rPr>
      </w:pPr>
      <w:r w:rsidRPr="005348F7">
        <w:rPr>
          <w:rFonts w:ascii="Raleway" w:hAnsi="Raleway"/>
        </w:rPr>
        <w:t>Applying global prevalence estimates to Scotland suggests that tens of thousands of children may experience forms of online sexual harm each year.</w:t>
      </w:r>
    </w:p>
    <w:p w14:paraId="2E7F57EC" w14:textId="77777777" w:rsidR="00A75E99" w:rsidRPr="005348F7" w:rsidRDefault="00000000">
      <w:pPr>
        <w:pStyle w:val="ListBullet"/>
        <w:rPr>
          <w:rFonts w:ascii="Raleway" w:hAnsi="Raleway"/>
        </w:rPr>
      </w:pPr>
      <w:r w:rsidRPr="005348F7">
        <w:rPr>
          <w:rFonts w:ascii="Raleway" w:hAnsi="Raleway"/>
        </w:rPr>
        <w:t>Police</w:t>
      </w:r>
      <w:r w:rsidRPr="005348F7">
        <w:rPr>
          <w:rFonts w:ascii="Cambria Math" w:hAnsi="Cambria Math" w:cs="Cambria Math"/>
        </w:rPr>
        <w:t>‑</w:t>
      </w:r>
      <w:r w:rsidRPr="005348F7">
        <w:rPr>
          <w:rFonts w:ascii="Raleway" w:hAnsi="Raleway"/>
        </w:rPr>
        <w:t>recorded crime data alone cannot capture the full extent of victimisation.</w:t>
      </w:r>
    </w:p>
    <w:p w14:paraId="665CB26D" w14:textId="77777777" w:rsidR="00A75E99" w:rsidRPr="005348F7" w:rsidRDefault="00000000">
      <w:pPr>
        <w:pStyle w:val="ListBullet"/>
        <w:rPr>
          <w:rFonts w:ascii="Raleway" w:hAnsi="Raleway"/>
        </w:rPr>
      </w:pPr>
      <w:r w:rsidRPr="005348F7">
        <w:rPr>
          <w:rFonts w:ascii="Raleway" w:hAnsi="Raleway"/>
        </w:rPr>
        <w:t>Digital technologies are increasingly used to facilitate abuse, including online solicitation, image</w:t>
      </w:r>
      <w:r w:rsidRPr="005348F7">
        <w:rPr>
          <w:rFonts w:ascii="Cambria Math" w:hAnsi="Cambria Math" w:cs="Cambria Math"/>
        </w:rPr>
        <w:t>‑</w:t>
      </w:r>
      <w:r w:rsidRPr="005348F7">
        <w:rPr>
          <w:rFonts w:ascii="Raleway" w:hAnsi="Raleway"/>
        </w:rPr>
        <w:t>based abuse and the sharing of sexual images without consent.</w:t>
      </w:r>
    </w:p>
    <w:p w14:paraId="0D35FA8F" w14:textId="77777777" w:rsidR="00A75E99" w:rsidRPr="005348F7" w:rsidRDefault="00000000">
      <w:pPr>
        <w:pStyle w:val="ListBullet"/>
        <w:rPr>
          <w:rFonts w:ascii="Raleway" w:hAnsi="Raleway"/>
        </w:rPr>
      </w:pPr>
      <w:r w:rsidRPr="005348F7">
        <w:rPr>
          <w:rFonts w:ascii="Raleway" w:hAnsi="Raleway"/>
        </w:rPr>
        <w:t>Improved collaboration between researchers and policing organisations can support better data analysis, inform policy decisions and strengthen prevention efforts.</w:t>
      </w:r>
    </w:p>
    <w:p w14:paraId="6AD9F632" w14:textId="77777777" w:rsidR="00A75E99" w:rsidRPr="005348F7" w:rsidRDefault="00000000">
      <w:pPr>
        <w:pStyle w:val="Heading1"/>
        <w:rPr>
          <w:rFonts w:ascii="Raleway" w:hAnsi="Raleway"/>
        </w:rPr>
      </w:pPr>
      <w:r w:rsidRPr="005348F7">
        <w:rPr>
          <w:rFonts w:ascii="Raleway" w:hAnsi="Raleway"/>
        </w:rPr>
        <w:t>Key Suggestions for Next Steps</w:t>
      </w:r>
    </w:p>
    <w:p w14:paraId="46C6C97C" w14:textId="77777777" w:rsidR="00A75E99" w:rsidRPr="005348F7" w:rsidRDefault="00000000">
      <w:pPr>
        <w:pStyle w:val="ListBullet"/>
        <w:rPr>
          <w:rFonts w:ascii="Raleway" w:hAnsi="Raleway"/>
        </w:rPr>
      </w:pPr>
      <w:r w:rsidRPr="005348F7">
        <w:rPr>
          <w:rFonts w:ascii="Raleway" w:hAnsi="Raleway"/>
        </w:rPr>
        <w:t>Improve the use of administrative and policing data to better understand trends and patterns of technology</w:t>
      </w:r>
      <w:r w:rsidRPr="005348F7">
        <w:rPr>
          <w:rFonts w:ascii="Cambria Math" w:hAnsi="Cambria Math" w:cs="Cambria Math"/>
        </w:rPr>
        <w:t>‑</w:t>
      </w:r>
      <w:r w:rsidRPr="005348F7">
        <w:rPr>
          <w:rFonts w:ascii="Raleway" w:hAnsi="Raleway"/>
        </w:rPr>
        <w:t>facilitated abuse.</w:t>
      </w:r>
    </w:p>
    <w:p w14:paraId="532C747C" w14:textId="77777777" w:rsidR="00A75E99" w:rsidRPr="005348F7" w:rsidRDefault="00000000">
      <w:pPr>
        <w:pStyle w:val="ListBullet"/>
        <w:rPr>
          <w:rFonts w:ascii="Raleway" w:hAnsi="Raleway"/>
        </w:rPr>
      </w:pPr>
      <w:r w:rsidRPr="005348F7">
        <w:rPr>
          <w:rFonts w:ascii="Raleway" w:hAnsi="Raleway"/>
        </w:rPr>
        <w:t>Strengthen collaboration between academics and law enforcement to support evidence</w:t>
      </w:r>
      <w:r w:rsidRPr="005348F7">
        <w:rPr>
          <w:rFonts w:ascii="Cambria Math" w:hAnsi="Cambria Math" w:cs="Cambria Math"/>
        </w:rPr>
        <w:t>‑</w:t>
      </w:r>
      <w:r w:rsidRPr="005348F7">
        <w:rPr>
          <w:rFonts w:ascii="Raleway" w:hAnsi="Raleway"/>
        </w:rPr>
        <w:t>based policing.</w:t>
      </w:r>
    </w:p>
    <w:p w14:paraId="6B7D9C1A" w14:textId="77777777" w:rsidR="00A75E99" w:rsidRPr="005348F7" w:rsidRDefault="00000000">
      <w:pPr>
        <w:pStyle w:val="ListBullet"/>
        <w:rPr>
          <w:rFonts w:ascii="Raleway" w:hAnsi="Raleway"/>
        </w:rPr>
      </w:pPr>
      <w:r w:rsidRPr="005348F7">
        <w:rPr>
          <w:rFonts w:ascii="Raleway" w:hAnsi="Raleway"/>
        </w:rPr>
        <w:t>Develop coordinated prevention strategies involving policing, policymakers, technology companies and communities.</w:t>
      </w:r>
    </w:p>
    <w:p w14:paraId="4CDA703B" w14:textId="77777777" w:rsidR="00A75E99" w:rsidRPr="005348F7" w:rsidRDefault="00000000">
      <w:pPr>
        <w:pStyle w:val="ListBullet"/>
        <w:rPr>
          <w:rFonts w:ascii="Raleway" w:hAnsi="Raleway"/>
        </w:rPr>
      </w:pPr>
      <w:r w:rsidRPr="005348F7">
        <w:rPr>
          <w:rFonts w:ascii="Raleway" w:hAnsi="Raleway"/>
        </w:rPr>
        <w:t>Invest in international research collaboration to address the global nature of online child sexual exploitation and abuse.</w:t>
      </w:r>
    </w:p>
    <w:p w14:paraId="731058BA" w14:textId="77777777" w:rsidR="00A75E99" w:rsidRPr="005348F7" w:rsidRDefault="00000000">
      <w:pPr>
        <w:pStyle w:val="Heading1"/>
        <w:rPr>
          <w:rFonts w:ascii="Raleway" w:hAnsi="Raleway"/>
        </w:rPr>
      </w:pPr>
      <w:r w:rsidRPr="005348F7">
        <w:rPr>
          <w:rFonts w:ascii="Raleway" w:hAnsi="Raleway"/>
        </w:rPr>
        <w:t>Further Information</w:t>
      </w:r>
    </w:p>
    <w:p w14:paraId="5528DAD8" w14:textId="77777777" w:rsidR="00A75E99" w:rsidRPr="005348F7" w:rsidRDefault="00000000">
      <w:pPr>
        <w:rPr>
          <w:rFonts w:ascii="Raleway" w:hAnsi="Raleway"/>
        </w:rPr>
      </w:pPr>
      <w:r w:rsidRPr="005348F7">
        <w:rPr>
          <w:rFonts w:ascii="Raleway" w:hAnsi="Raleway"/>
        </w:rPr>
        <w:t>The full Children Count report and additional information about the project are available via the Scottish Institute for Policing Research (SIPR).</w:t>
      </w:r>
    </w:p>
    <w:sectPr w:rsidR="00A75E99" w:rsidRPr="005348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aleway">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0655947">
    <w:abstractNumId w:val="8"/>
  </w:num>
  <w:num w:numId="2" w16cid:durableId="197205476">
    <w:abstractNumId w:val="6"/>
  </w:num>
  <w:num w:numId="3" w16cid:durableId="1366905132">
    <w:abstractNumId w:val="5"/>
  </w:num>
  <w:num w:numId="4" w16cid:durableId="2055348757">
    <w:abstractNumId w:val="4"/>
  </w:num>
  <w:num w:numId="5" w16cid:durableId="1189174257">
    <w:abstractNumId w:val="7"/>
  </w:num>
  <w:num w:numId="6" w16cid:durableId="1459954642">
    <w:abstractNumId w:val="3"/>
  </w:num>
  <w:num w:numId="7" w16cid:durableId="282347354">
    <w:abstractNumId w:val="2"/>
  </w:num>
  <w:num w:numId="8" w16cid:durableId="1276715301">
    <w:abstractNumId w:val="1"/>
  </w:num>
  <w:num w:numId="9" w16cid:durableId="186158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5D42"/>
    <w:rsid w:val="0015074B"/>
    <w:rsid w:val="0029639D"/>
    <w:rsid w:val="00326F90"/>
    <w:rsid w:val="00513098"/>
    <w:rsid w:val="005348F7"/>
    <w:rsid w:val="007F5E3E"/>
    <w:rsid w:val="00A75E9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FF9F7A"/>
  <w14:defaultImageDpi w14:val="300"/>
  <w15:docId w15:val="{0262E222-DAA3-4826-9CFE-FABE2681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4B6CC736F8C54C9388A56DF455AFAF" ma:contentTypeVersion="18" ma:contentTypeDescription="Create a new document." ma:contentTypeScope="" ma:versionID="e554466de5e0e659b6b47f7427638110">
  <xsd:schema xmlns:xsd="http://www.w3.org/2001/XMLSchema" xmlns:xs="http://www.w3.org/2001/XMLSchema" xmlns:p="http://schemas.microsoft.com/office/2006/metadata/properties" xmlns:ns2="04f23047-1761-458c-a415-12e0e22ac2ec" xmlns:ns3="c1c52d3c-00bf-4a9b-9445-14753cc3adcb" targetNamespace="http://schemas.microsoft.com/office/2006/metadata/properties" ma:root="true" ma:fieldsID="736f307499a64cfa0912740fbe787ee9" ns2:_="" ns3:_="">
    <xsd:import namespace="04f23047-1761-458c-a415-12e0e22ac2ec"/>
    <xsd:import namespace="c1c52d3c-00bf-4a9b-9445-14753cc3a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3047-1761-458c-a415-12e0e22ac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52d3c-00bf-4a9b-9445-14753cc3ad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53ca3fa-f04a-4fa2-8b07-a349787dfbf6}" ma:internalName="TaxCatchAll" ma:showField="CatchAllData" ma:web="c1c52d3c-00bf-4a9b-9445-14753cc3ad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f23047-1761-458c-a415-12e0e22ac2ec">
      <Terms xmlns="http://schemas.microsoft.com/office/infopath/2007/PartnerControls"/>
    </lcf76f155ced4ddcb4097134ff3c332f>
    <TaxCatchAll xmlns="c1c52d3c-00bf-4a9b-9445-14753cc3adcb"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0AE52EA-8E3E-44AF-A0E9-883491DEE959}"/>
</file>

<file path=customXml/itemProps3.xml><?xml version="1.0" encoding="utf-8"?>
<ds:datastoreItem xmlns:ds="http://schemas.openxmlformats.org/officeDocument/2006/customXml" ds:itemID="{95C3B03B-97D5-4728-AD78-824C84C64F7F}"/>
</file>

<file path=customXml/itemProps4.xml><?xml version="1.0" encoding="utf-8"?>
<ds:datastoreItem xmlns:ds="http://schemas.openxmlformats.org/officeDocument/2006/customXml" ds:itemID="{AC5C7478-0B01-4B95-B03F-A06FF9919C21}"/>
</file>

<file path=docProps/app.xml><?xml version="1.0" encoding="utf-8"?>
<Properties xmlns="http://schemas.openxmlformats.org/officeDocument/2006/extended-properties" xmlns:vt="http://schemas.openxmlformats.org/officeDocument/2006/docPropsVTypes">
  <Template>Normal.dotm</Template>
  <TotalTime>304</TotalTime>
  <Pages>2</Pages>
  <Words>417</Words>
  <Characters>2768</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Kerr, Isla</cp:lastModifiedBy>
  <cp:revision>3</cp:revision>
  <dcterms:created xsi:type="dcterms:W3CDTF">2026-03-12T14:51:00Z</dcterms:created>
  <dcterms:modified xsi:type="dcterms:W3CDTF">2026-03-12T14:52:00Z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0x010100DB4B6CC736F8C54C9388A56DF455AFAF</vt:lpwstr>
  </property>
</Properties>
</file>